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0F" w:rsidRDefault="0022660F" w:rsidP="0022660F">
      <w:pPr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</w:p>
    <w:p w:rsidR="007D79B9" w:rsidRDefault="007D79B9" w:rsidP="0022660F">
      <w:pPr>
        <w:rPr>
          <w:rFonts w:ascii="Verdana" w:hAnsi="Verdana"/>
          <w:b/>
          <w:bCs/>
          <w:sz w:val="22"/>
          <w:szCs w:val="22"/>
        </w:rPr>
      </w:pPr>
    </w:p>
    <w:p w:rsidR="007D79B9" w:rsidRDefault="007D79B9" w:rsidP="0022660F">
      <w:pPr>
        <w:rPr>
          <w:rFonts w:ascii="Verdana" w:hAnsi="Verdana"/>
          <w:b/>
          <w:bCs/>
          <w:sz w:val="22"/>
          <w:szCs w:val="22"/>
        </w:rPr>
      </w:pPr>
    </w:p>
    <w:p w:rsidR="0056175F" w:rsidRPr="0022660F" w:rsidRDefault="0056175F" w:rsidP="0022660F">
      <w:pPr>
        <w:rPr>
          <w:rFonts w:ascii="Verdana" w:hAnsi="Verdana"/>
          <w:b/>
          <w:bCs/>
          <w:sz w:val="22"/>
          <w:szCs w:val="22"/>
        </w:rPr>
      </w:pPr>
    </w:p>
    <w:p w:rsidR="0022660F" w:rsidRPr="0022660F" w:rsidRDefault="00C848AD" w:rsidP="0022660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 602-03/24-1</w:t>
      </w:r>
    </w:p>
    <w:p w:rsidR="0022660F" w:rsidRPr="0022660F" w:rsidRDefault="00C848AD" w:rsidP="0022660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251-282-03-24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šifra djelatnosti: 80210</w:t>
      </w:r>
    </w:p>
    <w:p w:rsidR="0022660F" w:rsidRPr="0022660F" w:rsidRDefault="006B0791" w:rsidP="0022660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Zagreb, 29</w:t>
      </w:r>
      <w:r w:rsidR="00C848AD">
        <w:rPr>
          <w:rFonts w:ascii="Verdana" w:hAnsi="Verdana"/>
          <w:sz w:val="18"/>
          <w:szCs w:val="18"/>
        </w:rPr>
        <w:t>.01.2024</w:t>
      </w:r>
      <w:r w:rsidR="0022660F" w:rsidRPr="0022660F">
        <w:rPr>
          <w:rFonts w:ascii="Verdana" w:hAnsi="Verdana"/>
          <w:sz w:val="18"/>
          <w:szCs w:val="18"/>
        </w:rPr>
        <w:t>.</w:t>
      </w: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</w:p>
    <w:p w:rsidR="0022660F" w:rsidRPr="0022660F" w:rsidRDefault="0022660F" w:rsidP="0022660F">
      <w:pPr>
        <w:rPr>
          <w:rFonts w:ascii="Verdana" w:hAnsi="Verdana"/>
          <w:sz w:val="18"/>
          <w:szCs w:val="18"/>
        </w:rPr>
      </w:pPr>
    </w:p>
    <w:p w:rsidR="0022660F" w:rsidRPr="006E2823" w:rsidRDefault="0022660F" w:rsidP="0022660F">
      <w:pPr>
        <w:jc w:val="center"/>
        <w:rPr>
          <w:rFonts w:ascii="Verdana" w:hAnsi="Verdana"/>
          <w:b/>
          <w:sz w:val="18"/>
          <w:szCs w:val="18"/>
        </w:rPr>
      </w:pPr>
      <w:r w:rsidRPr="006E2823">
        <w:rPr>
          <w:rFonts w:ascii="Verdana" w:hAnsi="Verdana"/>
          <w:b/>
          <w:sz w:val="18"/>
          <w:szCs w:val="18"/>
        </w:rPr>
        <w:t>Bilješke uz Financijsko izvješće za r</w:t>
      </w:r>
      <w:r w:rsidR="00C848AD">
        <w:rPr>
          <w:rFonts w:ascii="Verdana" w:hAnsi="Verdana"/>
          <w:b/>
          <w:sz w:val="18"/>
          <w:szCs w:val="18"/>
        </w:rPr>
        <w:t>azdoblje od 01.01. do 31.12.2023</w:t>
      </w:r>
      <w:r w:rsidRPr="006E2823">
        <w:rPr>
          <w:rFonts w:ascii="Verdana" w:hAnsi="Verdana"/>
          <w:b/>
          <w:sz w:val="18"/>
          <w:szCs w:val="18"/>
        </w:rPr>
        <w:t>.</w:t>
      </w:r>
    </w:p>
    <w:p w:rsidR="0022660F" w:rsidRPr="006E2823" w:rsidRDefault="0022660F" w:rsidP="0022660F">
      <w:pPr>
        <w:jc w:val="center"/>
        <w:rPr>
          <w:rFonts w:ascii="Verdana" w:hAnsi="Verdana"/>
          <w:sz w:val="18"/>
          <w:szCs w:val="18"/>
        </w:rPr>
      </w:pPr>
    </w:p>
    <w:p w:rsidR="0022660F" w:rsidRPr="006E2823" w:rsidRDefault="0022660F" w:rsidP="0022660F">
      <w:pPr>
        <w:rPr>
          <w:rFonts w:ascii="Verdana" w:hAnsi="Verdana"/>
          <w:sz w:val="18"/>
          <w:szCs w:val="18"/>
        </w:rPr>
      </w:pPr>
      <w:r w:rsidRPr="006E2823">
        <w:rPr>
          <w:rFonts w:ascii="Verdana" w:hAnsi="Verdana"/>
          <w:sz w:val="18"/>
          <w:szCs w:val="18"/>
        </w:rPr>
        <w:t>IV.</w:t>
      </w:r>
      <w:r w:rsidR="0062006A" w:rsidRPr="006E2823">
        <w:rPr>
          <w:rFonts w:ascii="Verdana" w:hAnsi="Verdana"/>
          <w:sz w:val="18"/>
          <w:szCs w:val="18"/>
        </w:rPr>
        <w:t xml:space="preserve"> gimnazija posluje u skladu sa Z</w:t>
      </w:r>
      <w:r w:rsidRPr="006E2823">
        <w:rPr>
          <w:rFonts w:ascii="Verdana" w:hAnsi="Verdana"/>
          <w:sz w:val="18"/>
          <w:szCs w:val="18"/>
        </w:rPr>
        <w:t>akonom o odgoju i obrazovanju u osnovnoj i srednjoj školi te Statutom škole. Vodi proračunsko računovodstvo temeljem Pravilnika o proračunskom računovodstvu i računskom planu</w:t>
      </w:r>
      <w:r w:rsidR="0062006A" w:rsidRPr="006E2823">
        <w:rPr>
          <w:rFonts w:ascii="Verdana" w:hAnsi="Verdana"/>
          <w:sz w:val="18"/>
          <w:szCs w:val="18"/>
        </w:rPr>
        <w:t xml:space="preserve"> (NN124/14, 115/15</w:t>
      </w:r>
      <w:r w:rsidR="00C848AD">
        <w:rPr>
          <w:rFonts w:ascii="Verdana" w:hAnsi="Verdana"/>
          <w:sz w:val="18"/>
          <w:szCs w:val="18"/>
        </w:rPr>
        <w:t xml:space="preserve">, 87/16, 3/18, 126/19, 108/20, </w:t>
      </w:r>
      <w:r w:rsidR="0062006A" w:rsidRPr="006E2823">
        <w:rPr>
          <w:rFonts w:ascii="Verdana" w:hAnsi="Verdana"/>
          <w:sz w:val="18"/>
          <w:szCs w:val="18"/>
        </w:rPr>
        <w:t>37/22</w:t>
      </w:r>
      <w:r w:rsidR="00C848AD">
        <w:rPr>
          <w:rFonts w:ascii="Verdana" w:hAnsi="Verdana"/>
          <w:sz w:val="18"/>
          <w:szCs w:val="18"/>
        </w:rPr>
        <w:t xml:space="preserve"> i 158/23</w:t>
      </w:r>
      <w:r w:rsidR="0062006A" w:rsidRPr="006E2823">
        <w:rPr>
          <w:rFonts w:ascii="Verdana" w:hAnsi="Verdana"/>
          <w:sz w:val="18"/>
          <w:szCs w:val="18"/>
        </w:rPr>
        <w:t>)</w:t>
      </w:r>
      <w:r w:rsidRPr="006E2823">
        <w:rPr>
          <w:rFonts w:ascii="Verdana" w:hAnsi="Verdana"/>
          <w:sz w:val="18"/>
          <w:szCs w:val="18"/>
        </w:rPr>
        <w:t>, a financijske izvještaje sastavlja i predaje u skladu s odredbama Pravilnika o financijskom izvještavanju u proračunskom računovodstvu i Okružnice Ministarstva financija objavljenoj na web stranici Ministarstva.</w:t>
      </w:r>
    </w:p>
    <w:p w:rsidR="0022660F" w:rsidRPr="006E2823" w:rsidRDefault="0022660F" w:rsidP="0022660F">
      <w:pPr>
        <w:rPr>
          <w:rFonts w:ascii="Verdana" w:hAnsi="Verdana"/>
          <w:sz w:val="18"/>
          <w:szCs w:val="18"/>
        </w:rPr>
      </w:pPr>
    </w:p>
    <w:p w:rsidR="0022660F" w:rsidRPr="006E2823" w:rsidRDefault="0022660F" w:rsidP="0022660F">
      <w:pPr>
        <w:rPr>
          <w:rFonts w:ascii="Verdana" w:hAnsi="Verdana"/>
          <w:b/>
          <w:sz w:val="18"/>
          <w:szCs w:val="18"/>
        </w:rPr>
      </w:pPr>
      <w:r w:rsidRPr="006E2823">
        <w:rPr>
          <w:rFonts w:ascii="Verdana" w:hAnsi="Verdana"/>
          <w:b/>
          <w:sz w:val="18"/>
          <w:szCs w:val="18"/>
        </w:rPr>
        <w:t>I Obrazac PR-RAS</w:t>
      </w:r>
    </w:p>
    <w:p w:rsidR="0022660F" w:rsidRPr="004A4EC9" w:rsidRDefault="000911EB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>6393</w:t>
      </w:r>
      <w:r w:rsidR="002111BE" w:rsidRPr="004A4EC9">
        <w:rPr>
          <w:rFonts w:ascii="Verdana" w:hAnsi="Verdana"/>
          <w:sz w:val="18"/>
          <w:szCs w:val="18"/>
        </w:rPr>
        <w:t>-tekući prijenosi između proračunskih korisnika istog proračuna</w:t>
      </w:r>
      <w:r w:rsidR="0022660F" w:rsidRPr="004A4EC9">
        <w:rPr>
          <w:rFonts w:ascii="Verdana" w:hAnsi="Verdana"/>
          <w:sz w:val="18"/>
          <w:szCs w:val="18"/>
        </w:rPr>
        <w:t>- došlo je do povećanja u odnosu na prošlu g</w:t>
      </w:r>
      <w:r w:rsidR="006E4ABA" w:rsidRPr="004A4EC9">
        <w:rPr>
          <w:rFonts w:ascii="Verdana" w:hAnsi="Verdana"/>
          <w:sz w:val="18"/>
          <w:szCs w:val="18"/>
        </w:rPr>
        <w:t>o</w:t>
      </w:r>
      <w:r w:rsidR="00F67497" w:rsidRPr="004A4EC9">
        <w:rPr>
          <w:rFonts w:ascii="Verdana" w:hAnsi="Verdana"/>
          <w:sz w:val="18"/>
          <w:szCs w:val="18"/>
        </w:rPr>
        <w:t>dinu zbog isplate plaća pomoćnika u nastavi iz sredstava dobivenih iz EU</w:t>
      </w:r>
      <w:r w:rsidR="0098524A">
        <w:rPr>
          <w:rFonts w:ascii="Verdana" w:hAnsi="Verdana"/>
          <w:sz w:val="18"/>
          <w:szCs w:val="18"/>
        </w:rPr>
        <w:t>;</w:t>
      </w:r>
    </w:p>
    <w:p w:rsidR="006E4ABA" w:rsidRPr="004A4EC9" w:rsidRDefault="006E4ABA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>6416- Prihodi od dividendi- iznos je povećan u odnosu na prošlu godinu zbog godišnje isplate dividende</w:t>
      </w:r>
      <w:r w:rsidR="0098524A">
        <w:rPr>
          <w:rFonts w:ascii="Verdana" w:hAnsi="Verdana"/>
          <w:sz w:val="18"/>
          <w:szCs w:val="18"/>
        </w:rPr>
        <w:t>;</w:t>
      </w:r>
    </w:p>
    <w:p w:rsidR="00F67497" w:rsidRPr="004A4EC9" w:rsidRDefault="00F67497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 xml:space="preserve">6712- prihodi od nadležnog proračuna za financiranje rashoda za nabavu nefinancijske imovine </w:t>
      </w:r>
      <w:r w:rsidR="006E4ABA" w:rsidRPr="004A4EC9">
        <w:rPr>
          <w:rFonts w:ascii="Verdana" w:hAnsi="Verdana"/>
          <w:sz w:val="18"/>
          <w:szCs w:val="18"/>
        </w:rPr>
        <w:t xml:space="preserve">- iznos se povećao u odnosu na prošlu godinu </w:t>
      </w:r>
      <w:r w:rsidRPr="004A4EC9">
        <w:rPr>
          <w:rFonts w:ascii="Verdana" w:hAnsi="Verdana"/>
          <w:sz w:val="18"/>
          <w:szCs w:val="18"/>
        </w:rPr>
        <w:t>zbog uplate iznosa od 52.344,12 € Gradskog ureda za obrazovanje, sport i mlade za nabavu udžbenika, te za kupnju informatičke opreme u vrijednosti od 11.611,25 €</w:t>
      </w:r>
      <w:r w:rsidR="0098524A">
        <w:rPr>
          <w:rFonts w:ascii="Verdana" w:hAnsi="Verdana"/>
          <w:sz w:val="18"/>
          <w:szCs w:val="18"/>
        </w:rPr>
        <w:t>;</w:t>
      </w:r>
    </w:p>
    <w:p w:rsidR="00F67497" w:rsidRPr="004A4EC9" w:rsidRDefault="00F67497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>3113- plaće za prekovremeni rad- povećale su se u odnosu</w:t>
      </w:r>
      <w:r w:rsidR="0098524A">
        <w:rPr>
          <w:rFonts w:ascii="Verdana" w:hAnsi="Verdana"/>
          <w:sz w:val="18"/>
          <w:szCs w:val="18"/>
        </w:rPr>
        <w:t xml:space="preserve"> na prošlu godinu za 9.623,90 €;</w:t>
      </w:r>
    </w:p>
    <w:p w:rsidR="00F67497" w:rsidRPr="004A4EC9" w:rsidRDefault="00F67497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>3211- službena putovanja</w:t>
      </w:r>
      <w:r w:rsidR="006E4ABA" w:rsidRPr="004A4EC9">
        <w:rPr>
          <w:rFonts w:ascii="Verdana" w:hAnsi="Verdana"/>
          <w:sz w:val="18"/>
          <w:szCs w:val="18"/>
        </w:rPr>
        <w:t>- iznos se povećao u odnosu na prošlu godinu zbog povećanih troškova stručnog usavršavanja nastavnika</w:t>
      </w:r>
      <w:r w:rsidRPr="004A4EC9">
        <w:rPr>
          <w:rFonts w:ascii="Verdana" w:hAnsi="Verdana"/>
          <w:sz w:val="18"/>
          <w:szCs w:val="18"/>
        </w:rPr>
        <w:t>;</w:t>
      </w:r>
    </w:p>
    <w:p w:rsidR="00F67497" w:rsidRPr="004A4EC9" w:rsidRDefault="00F67497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>3221- uredski materijal- uvećan je u odnosu na prošlu godinu zbog troškova dvojezične nastave;</w:t>
      </w:r>
    </w:p>
    <w:p w:rsidR="00F67497" w:rsidRPr="004A4EC9" w:rsidRDefault="00F67497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>3232-usluge tekućeg i investicijskog održavanja- povećali su se troškovi u odnosu na prošlu godinu  za 15.936,23 € zbog sanacije i popravka učionica;</w:t>
      </w:r>
    </w:p>
    <w:p w:rsidR="00F67497" w:rsidRPr="004A4EC9" w:rsidRDefault="00F67497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>3236- zdravstvene usluge- povećale su se u odnosu na prošlu godinu z</w:t>
      </w:r>
      <w:r w:rsidR="0098524A">
        <w:rPr>
          <w:rFonts w:ascii="Verdana" w:hAnsi="Verdana"/>
          <w:sz w:val="18"/>
          <w:szCs w:val="18"/>
        </w:rPr>
        <w:t>bog obavljanja sistematskih</w:t>
      </w:r>
      <w:r w:rsidRPr="004A4EC9">
        <w:rPr>
          <w:rFonts w:ascii="Verdana" w:hAnsi="Verdana"/>
          <w:sz w:val="18"/>
          <w:szCs w:val="18"/>
        </w:rPr>
        <w:t xml:space="preserve"> pregleda radnika;</w:t>
      </w:r>
    </w:p>
    <w:p w:rsidR="0022660F" w:rsidRPr="004A4EC9" w:rsidRDefault="006E4ABA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>3293 – reprezentacija - u</w:t>
      </w:r>
      <w:r w:rsidR="00F67497" w:rsidRPr="004A4EC9">
        <w:rPr>
          <w:rFonts w:ascii="Verdana" w:hAnsi="Verdana"/>
          <w:sz w:val="18"/>
          <w:szCs w:val="18"/>
        </w:rPr>
        <w:t>većan je</w:t>
      </w:r>
      <w:r w:rsidR="0022660F" w:rsidRPr="004A4EC9">
        <w:rPr>
          <w:rFonts w:ascii="Verdana" w:hAnsi="Verdana"/>
          <w:sz w:val="18"/>
          <w:szCs w:val="18"/>
        </w:rPr>
        <w:t xml:space="preserve"> iznos reprezentacije u odnosu na prošlu godinu</w:t>
      </w:r>
      <w:r w:rsidR="004A4EC9" w:rsidRPr="004A4EC9">
        <w:rPr>
          <w:rFonts w:ascii="Verdana" w:hAnsi="Verdana"/>
          <w:sz w:val="18"/>
          <w:szCs w:val="18"/>
        </w:rPr>
        <w:t>;</w:t>
      </w:r>
    </w:p>
    <w:p w:rsidR="004A4EC9" w:rsidRPr="004A4EC9" w:rsidRDefault="004A4EC9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>3299-ostali nespomenuti rashodi poslovanja- uvećali su se u odnosu na prošlu godinu zbog provođenja projekata međunarodne suradnje s Pečuhom, učeničk</w:t>
      </w:r>
      <w:r w:rsidR="0098524A">
        <w:rPr>
          <w:rFonts w:ascii="Verdana" w:hAnsi="Verdana"/>
          <w:sz w:val="18"/>
          <w:szCs w:val="18"/>
        </w:rPr>
        <w:t>e razmjene s Njemačkom, i UNESCO</w:t>
      </w:r>
      <w:r w:rsidRPr="004A4EC9">
        <w:rPr>
          <w:rFonts w:ascii="Verdana" w:hAnsi="Verdana"/>
          <w:sz w:val="18"/>
          <w:szCs w:val="18"/>
        </w:rPr>
        <w:t xml:space="preserve"> projekata</w:t>
      </w:r>
      <w:r w:rsidR="0098524A">
        <w:rPr>
          <w:rFonts w:ascii="Verdana" w:hAnsi="Verdana"/>
          <w:sz w:val="18"/>
          <w:szCs w:val="18"/>
        </w:rPr>
        <w:t>;</w:t>
      </w:r>
    </w:p>
    <w:p w:rsidR="0022660F" w:rsidRPr="004A4EC9" w:rsidRDefault="006E4ABA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>3722-</w:t>
      </w:r>
      <w:r w:rsidR="0022660F" w:rsidRPr="004A4EC9">
        <w:rPr>
          <w:rFonts w:ascii="Verdana" w:hAnsi="Verdana"/>
          <w:sz w:val="18"/>
          <w:szCs w:val="18"/>
        </w:rPr>
        <w:t xml:space="preserve"> naknade građani</w:t>
      </w:r>
      <w:r w:rsidRPr="004A4EC9">
        <w:rPr>
          <w:rFonts w:ascii="Verdana" w:hAnsi="Verdana"/>
          <w:sz w:val="18"/>
          <w:szCs w:val="18"/>
        </w:rPr>
        <w:t>ma i kućanstvima u novcu- iznos je uvećan u odnosu na prošlu godinu zbog uplate Ministarstva znanosti i obrazovanja za prijevoz učenika s teškoćama u razvoju</w:t>
      </w:r>
      <w:r w:rsidR="0098524A">
        <w:rPr>
          <w:rFonts w:ascii="Verdana" w:hAnsi="Verdana"/>
          <w:sz w:val="18"/>
          <w:szCs w:val="18"/>
        </w:rPr>
        <w:t>;</w:t>
      </w:r>
    </w:p>
    <w:p w:rsidR="0022660F" w:rsidRPr="004A4EC9" w:rsidRDefault="0022660F" w:rsidP="0022660F">
      <w:pPr>
        <w:rPr>
          <w:rFonts w:ascii="Verdana" w:hAnsi="Verdana"/>
          <w:b/>
          <w:sz w:val="18"/>
          <w:szCs w:val="18"/>
        </w:rPr>
      </w:pPr>
      <w:r w:rsidRPr="004A4EC9">
        <w:rPr>
          <w:rFonts w:ascii="Verdana" w:hAnsi="Verdana"/>
          <w:b/>
          <w:sz w:val="18"/>
          <w:szCs w:val="18"/>
        </w:rPr>
        <w:t>II Obrazac Bilanca</w:t>
      </w:r>
      <w:r w:rsidRPr="004A4EC9">
        <w:rPr>
          <w:rFonts w:ascii="Verdana" w:hAnsi="Verdana"/>
          <w:b/>
          <w:sz w:val="18"/>
          <w:szCs w:val="18"/>
        </w:rPr>
        <w:tab/>
        <w:t xml:space="preserve">        </w:t>
      </w:r>
    </w:p>
    <w:p w:rsidR="0022660F" w:rsidRPr="004A4EC9" w:rsidRDefault="00AD0880" w:rsidP="0022660F">
      <w:pPr>
        <w:rPr>
          <w:rFonts w:ascii="Verdana" w:hAnsi="Verdana"/>
          <w:bCs/>
          <w:sz w:val="18"/>
          <w:szCs w:val="18"/>
        </w:rPr>
      </w:pPr>
      <w:r w:rsidRPr="004A4EC9">
        <w:rPr>
          <w:rFonts w:ascii="Verdana" w:hAnsi="Verdana"/>
          <w:bCs/>
          <w:sz w:val="18"/>
          <w:szCs w:val="18"/>
        </w:rPr>
        <w:t>0241 –Knjige i 9111- Vlast</w:t>
      </w:r>
      <w:r w:rsidR="000911EB" w:rsidRPr="004A4EC9">
        <w:rPr>
          <w:rFonts w:ascii="Verdana" w:hAnsi="Verdana"/>
          <w:bCs/>
          <w:sz w:val="18"/>
          <w:szCs w:val="18"/>
        </w:rPr>
        <w:t>iti izvori iz proračuna- smanjen</w:t>
      </w:r>
      <w:r w:rsidRPr="004A4EC9">
        <w:rPr>
          <w:rFonts w:ascii="Verdana" w:hAnsi="Verdana"/>
          <w:bCs/>
          <w:sz w:val="18"/>
          <w:szCs w:val="18"/>
        </w:rPr>
        <w:t xml:space="preserve"> je u odnosu na prošlu godinu zbog </w:t>
      </w:r>
      <w:r w:rsidR="000911EB" w:rsidRPr="004A4EC9">
        <w:rPr>
          <w:rFonts w:ascii="Verdana" w:hAnsi="Verdana"/>
          <w:bCs/>
          <w:sz w:val="18"/>
          <w:szCs w:val="18"/>
        </w:rPr>
        <w:t>otpisa i isknjiženja udžbenika koje je nabavio</w:t>
      </w:r>
      <w:r w:rsidR="004B62A2" w:rsidRPr="004A4EC9">
        <w:rPr>
          <w:rFonts w:ascii="Verdana" w:hAnsi="Verdana"/>
          <w:bCs/>
          <w:sz w:val="18"/>
          <w:szCs w:val="18"/>
        </w:rPr>
        <w:t xml:space="preserve"> Gradski ured za financije i javnu</w:t>
      </w:r>
      <w:r w:rsidR="000911EB" w:rsidRPr="004A4EC9">
        <w:rPr>
          <w:rFonts w:ascii="Verdana" w:hAnsi="Verdana"/>
          <w:bCs/>
          <w:sz w:val="18"/>
          <w:szCs w:val="18"/>
        </w:rPr>
        <w:t xml:space="preserve"> nabavu u 2022. godini.</w:t>
      </w:r>
    </w:p>
    <w:p w:rsidR="0022660F" w:rsidRPr="004A4EC9" w:rsidRDefault="0022660F" w:rsidP="0022660F">
      <w:pPr>
        <w:rPr>
          <w:rFonts w:ascii="Verdana" w:hAnsi="Verdana"/>
          <w:b/>
          <w:bCs/>
          <w:sz w:val="18"/>
          <w:szCs w:val="18"/>
        </w:rPr>
      </w:pPr>
      <w:r w:rsidRPr="004A4EC9">
        <w:rPr>
          <w:rFonts w:ascii="Verdana" w:hAnsi="Verdana"/>
          <w:b/>
          <w:bCs/>
          <w:sz w:val="18"/>
          <w:szCs w:val="18"/>
        </w:rPr>
        <w:t>III Obrazac P-VRIO</w:t>
      </w:r>
    </w:p>
    <w:p w:rsidR="0022660F" w:rsidRPr="004A4EC9" w:rsidRDefault="00AD0880" w:rsidP="0022660F">
      <w:pPr>
        <w:rPr>
          <w:rFonts w:ascii="Verdana" w:hAnsi="Verdana"/>
          <w:bCs/>
          <w:sz w:val="18"/>
          <w:szCs w:val="18"/>
        </w:rPr>
      </w:pPr>
      <w:r w:rsidRPr="004A4EC9">
        <w:rPr>
          <w:rFonts w:ascii="Verdana" w:hAnsi="Verdana"/>
          <w:bCs/>
          <w:sz w:val="18"/>
          <w:szCs w:val="18"/>
        </w:rPr>
        <w:t>P028</w:t>
      </w:r>
      <w:r w:rsidR="0022660F" w:rsidRPr="004A4EC9">
        <w:rPr>
          <w:rFonts w:ascii="Verdana" w:hAnsi="Verdana"/>
          <w:bCs/>
          <w:sz w:val="18"/>
          <w:szCs w:val="18"/>
        </w:rPr>
        <w:t>-dioni</w:t>
      </w:r>
      <w:r w:rsidR="0098524A">
        <w:rPr>
          <w:rFonts w:ascii="Verdana" w:hAnsi="Verdana"/>
          <w:bCs/>
          <w:sz w:val="18"/>
          <w:szCs w:val="18"/>
        </w:rPr>
        <w:t>ce i  udjeli uz glavnici- povećanje</w:t>
      </w:r>
      <w:r w:rsidR="00C848AD" w:rsidRPr="004A4EC9">
        <w:rPr>
          <w:rFonts w:ascii="Verdana" w:hAnsi="Verdana"/>
          <w:bCs/>
          <w:sz w:val="18"/>
          <w:szCs w:val="18"/>
        </w:rPr>
        <w:t xml:space="preserve"> se odnosi na povećanje</w:t>
      </w:r>
      <w:r w:rsidR="0022660F" w:rsidRPr="004A4EC9">
        <w:rPr>
          <w:rFonts w:ascii="Verdana" w:hAnsi="Verdana"/>
          <w:bCs/>
          <w:sz w:val="18"/>
          <w:szCs w:val="18"/>
        </w:rPr>
        <w:t xml:space="preserve"> vrijednosti dionica</w:t>
      </w:r>
      <w:r w:rsidR="0098524A">
        <w:rPr>
          <w:rFonts w:ascii="Verdana" w:hAnsi="Verdana"/>
          <w:bCs/>
          <w:sz w:val="18"/>
          <w:szCs w:val="18"/>
        </w:rPr>
        <w:t>;</w:t>
      </w:r>
    </w:p>
    <w:p w:rsidR="000911EB" w:rsidRPr="004A4EC9" w:rsidRDefault="000911EB" w:rsidP="0022660F">
      <w:pPr>
        <w:rPr>
          <w:rFonts w:ascii="Verdana" w:hAnsi="Verdana"/>
          <w:bCs/>
          <w:sz w:val="18"/>
          <w:szCs w:val="18"/>
        </w:rPr>
      </w:pPr>
      <w:r w:rsidRPr="004A4EC9">
        <w:rPr>
          <w:rFonts w:ascii="Verdana" w:hAnsi="Verdana"/>
          <w:bCs/>
          <w:sz w:val="18"/>
          <w:szCs w:val="18"/>
        </w:rPr>
        <w:t>P018-proizvedena dugotrajna imovina- odnosi se</w:t>
      </w:r>
      <w:r w:rsidR="0098524A">
        <w:rPr>
          <w:rFonts w:ascii="Verdana" w:hAnsi="Verdana"/>
          <w:bCs/>
          <w:sz w:val="18"/>
          <w:szCs w:val="18"/>
        </w:rPr>
        <w:t xml:space="preserve"> na nabavu udžbenika za učenike;</w:t>
      </w:r>
    </w:p>
    <w:p w:rsidR="0022660F" w:rsidRPr="004A4EC9" w:rsidRDefault="0022660F" w:rsidP="0022660F">
      <w:pPr>
        <w:rPr>
          <w:rFonts w:ascii="Verdana" w:hAnsi="Verdana"/>
          <w:b/>
          <w:bCs/>
          <w:sz w:val="18"/>
          <w:szCs w:val="18"/>
        </w:rPr>
      </w:pPr>
      <w:r w:rsidRPr="004A4EC9">
        <w:rPr>
          <w:rFonts w:ascii="Verdana" w:hAnsi="Verdana"/>
          <w:b/>
          <w:bCs/>
          <w:sz w:val="18"/>
          <w:szCs w:val="18"/>
        </w:rPr>
        <w:t>IV Obrazac Obveze</w:t>
      </w:r>
    </w:p>
    <w:p w:rsidR="0022660F" w:rsidRPr="004A4EC9" w:rsidRDefault="00AD0880" w:rsidP="0022660F">
      <w:pPr>
        <w:rPr>
          <w:rFonts w:ascii="Verdana" w:hAnsi="Verdana"/>
          <w:bCs/>
          <w:sz w:val="18"/>
          <w:szCs w:val="18"/>
        </w:rPr>
      </w:pPr>
      <w:r w:rsidRPr="004A4EC9">
        <w:rPr>
          <w:rFonts w:ascii="Verdana" w:hAnsi="Verdana"/>
          <w:bCs/>
          <w:sz w:val="18"/>
          <w:szCs w:val="18"/>
        </w:rPr>
        <w:t>V009</w:t>
      </w:r>
      <w:r w:rsidR="0022660F" w:rsidRPr="004A4EC9">
        <w:rPr>
          <w:rFonts w:ascii="Verdana" w:hAnsi="Verdana"/>
          <w:bCs/>
          <w:sz w:val="18"/>
          <w:szCs w:val="18"/>
        </w:rPr>
        <w:t>- stanje nedospjelih obveza na kraju izvještajnog razdoblja- odnosi se na plaću za pros</w:t>
      </w:r>
      <w:r w:rsidR="00C848AD" w:rsidRPr="004A4EC9">
        <w:rPr>
          <w:rFonts w:ascii="Verdana" w:hAnsi="Verdana"/>
          <w:bCs/>
          <w:sz w:val="18"/>
          <w:szCs w:val="18"/>
        </w:rPr>
        <w:t>inac 2023 u iznosu od 121.524,17 €</w:t>
      </w:r>
      <w:r w:rsidR="0022660F" w:rsidRPr="004A4EC9">
        <w:rPr>
          <w:rFonts w:ascii="Verdana" w:hAnsi="Verdana"/>
          <w:bCs/>
          <w:sz w:val="18"/>
          <w:szCs w:val="18"/>
        </w:rPr>
        <w:t xml:space="preserve"> </w:t>
      </w:r>
      <w:r w:rsidR="00C848AD" w:rsidRPr="004A4EC9">
        <w:rPr>
          <w:rFonts w:ascii="Verdana" w:hAnsi="Verdana"/>
          <w:bCs/>
          <w:sz w:val="18"/>
          <w:szCs w:val="18"/>
        </w:rPr>
        <w:t>koja dospijeva 10. siječnja 2024</w:t>
      </w:r>
      <w:r w:rsidR="0022660F" w:rsidRPr="004A4EC9">
        <w:rPr>
          <w:rFonts w:ascii="Verdana" w:hAnsi="Verdana"/>
          <w:bCs/>
          <w:sz w:val="18"/>
          <w:szCs w:val="18"/>
        </w:rPr>
        <w:t>. godine.</w:t>
      </w:r>
    </w:p>
    <w:p w:rsidR="0022660F" w:rsidRPr="004A4EC9" w:rsidRDefault="0022660F" w:rsidP="0022660F">
      <w:pPr>
        <w:rPr>
          <w:rFonts w:ascii="Verdana" w:hAnsi="Verdana"/>
          <w:bCs/>
          <w:sz w:val="18"/>
          <w:szCs w:val="18"/>
        </w:rPr>
      </w:pPr>
    </w:p>
    <w:p w:rsidR="0022660F" w:rsidRPr="004A4EC9" w:rsidRDefault="0022660F" w:rsidP="0022660F">
      <w:pPr>
        <w:rPr>
          <w:rFonts w:ascii="Verdana" w:hAnsi="Verdana"/>
          <w:bCs/>
          <w:sz w:val="18"/>
          <w:szCs w:val="18"/>
        </w:rPr>
      </w:pPr>
      <w:r w:rsidRPr="004A4EC9">
        <w:rPr>
          <w:rFonts w:ascii="Verdana" w:hAnsi="Verdana"/>
          <w:bCs/>
          <w:sz w:val="18"/>
          <w:szCs w:val="18"/>
        </w:rPr>
        <w:t>U tijeku su radni sporovi s</w:t>
      </w:r>
      <w:r w:rsidR="00C848AD" w:rsidRPr="004A4EC9">
        <w:rPr>
          <w:rFonts w:ascii="Verdana" w:hAnsi="Verdana"/>
          <w:bCs/>
          <w:sz w:val="18"/>
          <w:szCs w:val="18"/>
        </w:rPr>
        <w:t xml:space="preserve"> 2</w:t>
      </w:r>
      <w:r w:rsidR="00B55E8E" w:rsidRPr="004A4EC9">
        <w:rPr>
          <w:rFonts w:ascii="Verdana" w:hAnsi="Verdana"/>
          <w:bCs/>
          <w:sz w:val="18"/>
          <w:szCs w:val="18"/>
        </w:rPr>
        <w:t>0 zaposlenika</w:t>
      </w:r>
      <w:r w:rsidRPr="004A4EC9">
        <w:rPr>
          <w:rFonts w:ascii="Verdana" w:hAnsi="Verdana"/>
          <w:bCs/>
          <w:sz w:val="18"/>
          <w:szCs w:val="18"/>
        </w:rPr>
        <w:t xml:space="preserve"> vezano uz isplatu razlika plaće u razdoblju od prosinca 20</w:t>
      </w:r>
      <w:r w:rsidR="00A13F2D" w:rsidRPr="004A4EC9">
        <w:rPr>
          <w:rFonts w:ascii="Verdana" w:hAnsi="Verdana"/>
          <w:bCs/>
          <w:sz w:val="18"/>
          <w:szCs w:val="18"/>
        </w:rPr>
        <w:t>15 do siječnja 2017. godine</w:t>
      </w:r>
      <w:r w:rsidR="006E4ABA" w:rsidRPr="004A4EC9">
        <w:rPr>
          <w:rFonts w:ascii="Verdana" w:hAnsi="Verdana"/>
          <w:bCs/>
          <w:sz w:val="18"/>
          <w:szCs w:val="18"/>
        </w:rPr>
        <w:t xml:space="preserve">, </w:t>
      </w:r>
      <w:r w:rsidRPr="004A4EC9">
        <w:rPr>
          <w:rFonts w:ascii="Verdana" w:hAnsi="Verdana"/>
          <w:bCs/>
          <w:sz w:val="18"/>
          <w:szCs w:val="18"/>
        </w:rPr>
        <w:t>procijenjena vri</w:t>
      </w:r>
      <w:r w:rsidR="00C848AD" w:rsidRPr="004A4EC9">
        <w:rPr>
          <w:rFonts w:ascii="Verdana" w:hAnsi="Verdana"/>
          <w:bCs/>
          <w:sz w:val="18"/>
          <w:szCs w:val="18"/>
        </w:rPr>
        <w:t>jednost pojedinačnog spora je 2.000,00 €</w:t>
      </w:r>
      <w:r w:rsidRPr="004A4EC9">
        <w:rPr>
          <w:rFonts w:ascii="Verdana" w:hAnsi="Verdana"/>
          <w:bCs/>
          <w:sz w:val="18"/>
          <w:szCs w:val="18"/>
        </w:rPr>
        <w:t>, te rok trajanja 2 godine.</w:t>
      </w:r>
    </w:p>
    <w:p w:rsidR="0022660F" w:rsidRPr="004A4EC9" w:rsidRDefault="0022660F" w:rsidP="0022660F">
      <w:pPr>
        <w:rPr>
          <w:rFonts w:ascii="Verdana" w:hAnsi="Verdana"/>
          <w:sz w:val="18"/>
          <w:szCs w:val="18"/>
        </w:rPr>
      </w:pPr>
      <w:r w:rsidRPr="004A4EC9">
        <w:rPr>
          <w:rFonts w:ascii="Verdana" w:hAnsi="Verdana"/>
          <w:sz w:val="18"/>
          <w:szCs w:val="18"/>
        </w:rPr>
        <w:t>Sva su sredstva utrošena namjenski i za sve rashode postoji odgovarajuća dokumentacija.</w:t>
      </w:r>
    </w:p>
    <w:p w:rsidR="0022660F" w:rsidRPr="006E2823" w:rsidRDefault="0022660F" w:rsidP="0022660F">
      <w:pPr>
        <w:rPr>
          <w:rFonts w:ascii="Verdana" w:hAnsi="Verdana"/>
          <w:b/>
          <w:bCs/>
          <w:sz w:val="18"/>
          <w:szCs w:val="18"/>
        </w:rPr>
      </w:pPr>
    </w:p>
    <w:p w:rsidR="0022660F" w:rsidRPr="006E2823" w:rsidRDefault="0022660F" w:rsidP="0022660F">
      <w:pPr>
        <w:rPr>
          <w:rFonts w:ascii="Verdana" w:hAnsi="Verdana"/>
          <w:b/>
          <w:bCs/>
          <w:sz w:val="18"/>
          <w:szCs w:val="18"/>
        </w:rPr>
      </w:pPr>
    </w:p>
    <w:p w:rsidR="0022660F" w:rsidRPr="006E2823" w:rsidRDefault="0022660F" w:rsidP="0022660F">
      <w:pPr>
        <w:rPr>
          <w:rFonts w:ascii="Verdana" w:hAnsi="Verdana"/>
          <w:b/>
          <w:bCs/>
          <w:sz w:val="18"/>
          <w:szCs w:val="18"/>
        </w:rPr>
      </w:pPr>
    </w:p>
    <w:p w:rsidR="0022660F" w:rsidRPr="0022660F" w:rsidRDefault="0022660F" w:rsidP="0022660F">
      <w:pPr>
        <w:ind w:left="4956" w:firstLine="708"/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>Ravnateljica</w:t>
      </w:r>
      <w:r w:rsidRPr="0022660F">
        <w:rPr>
          <w:rFonts w:ascii="Verdana" w:hAnsi="Verdana"/>
          <w:sz w:val="18"/>
          <w:szCs w:val="18"/>
        </w:rPr>
        <w:tab/>
      </w:r>
      <w:r w:rsidRPr="0022660F">
        <w:rPr>
          <w:rFonts w:ascii="Verdana" w:hAnsi="Verdana"/>
          <w:sz w:val="18"/>
          <w:szCs w:val="18"/>
        </w:rPr>
        <w:tab/>
      </w:r>
      <w:r w:rsidRPr="0022660F">
        <w:rPr>
          <w:rFonts w:ascii="Verdana" w:hAnsi="Verdana"/>
          <w:sz w:val="18"/>
          <w:szCs w:val="18"/>
        </w:rPr>
        <w:tab/>
      </w:r>
    </w:p>
    <w:p w:rsidR="0022660F" w:rsidRPr="0022660F" w:rsidRDefault="0022660F" w:rsidP="0022660F">
      <w:pPr>
        <w:ind w:left="3540" w:firstLine="708"/>
        <w:rPr>
          <w:rFonts w:ascii="Verdana" w:hAnsi="Verdana"/>
          <w:sz w:val="18"/>
          <w:szCs w:val="18"/>
        </w:rPr>
      </w:pPr>
      <w:r w:rsidRPr="0022660F">
        <w:rPr>
          <w:rFonts w:ascii="Verdana" w:hAnsi="Verdana"/>
          <w:sz w:val="18"/>
          <w:szCs w:val="18"/>
        </w:rPr>
        <w:t xml:space="preserve">              Sonja Kamčev Bačani, prof.</w:t>
      </w:r>
    </w:p>
    <w:p w:rsidR="00370A39" w:rsidRDefault="00370A39" w:rsidP="0022660F"/>
    <w:sectPr w:rsidR="0037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41"/>
    <w:rsid w:val="000911EB"/>
    <w:rsid w:val="00120498"/>
    <w:rsid w:val="002111BE"/>
    <w:rsid w:val="0022660F"/>
    <w:rsid w:val="002977F8"/>
    <w:rsid w:val="0031228C"/>
    <w:rsid w:val="00333527"/>
    <w:rsid w:val="003411E0"/>
    <w:rsid w:val="00370A39"/>
    <w:rsid w:val="00376AD9"/>
    <w:rsid w:val="004657A3"/>
    <w:rsid w:val="004A4EC9"/>
    <w:rsid w:val="004B62A2"/>
    <w:rsid w:val="004D00EB"/>
    <w:rsid w:val="0056175F"/>
    <w:rsid w:val="00564225"/>
    <w:rsid w:val="0062006A"/>
    <w:rsid w:val="00655E2E"/>
    <w:rsid w:val="00675309"/>
    <w:rsid w:val="006A3641"/>
    <w:rsid w:val="006B0791"/>
    <w:rsid w:val="006E2823"/>
    <w:rsid w:val="006E4ABA"/>
    <w:rsid w:val="00794269"/>
    <w:rsid w:val="007D79B9"/>
    <w:rsid w:val="008A27DE"/>
    <w:rsid w:val="00951163"/>
    <w:rsid w:val="0098524A"/>
    <w:rsid w:val="00A13F2D"/>
    <w:rsid w:val="00A504F9"/>
    <w:rsid w:val="00A507FF"/>
    <w:rsid w:val="00A9029B"/>
    <w:rsid w:val="00AD0880"/>
    <w:rsid w:val="00B04098"/>
    <w:rsid w:val="00B55E8E"/>
    <w:rsid w:val="00BC74A8"/>
    <w:rsid w:val="00C848AD"/>
    <w:rsid w:val="00CD13E3"/>
    <w:rsid w:val="00E25BA7"/>
    <w:rsid w:val="00ED4C2A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29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29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3D1A-B556-4FCA-A4F2-72725926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Knjižnjičar</cp:lastModifiedBy>
  <cp:revision>2</cp:revision>
  <cp:lastPrinted>2024-01-19T18:37:00Z</cp:lastPrinted>
  <dcterms:created xsi:type="dcterms:W3CDTF">2024-02-16T16:40:00Z</dcterms:created>
  <dcterms:modified xsi:type="dcterms:W3CDTF">2024-02-16T16:40:00Z</dcterms:modified>
</cp:coreProperties>
</file>